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bookmarkStart w:id="0" w:name="_GoBack"/>
      <w:bookmarkEnd w:id="0"/>
      <w:r>
        <w:rPr>
          <w:rFonts w:ascii="Calibri" w:eastAsia="Times New Roman" w:hAnsi="Calibri" w:cs="Calibri"/>
          <w:sz w:val="20"/>
          <w:szCs w:val="20"/>
          <w:lang w:eastAsia="cs-CZ"/>
        </w:rPr>
        <w:t>Příloha č. …. Výzvy k podání nabídky</w:t>
      </w:r>
      <w:r w:rsidR="002F7541" w:rsidRPr="002F7541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2420D">
            <w:pPr>
              <w:tabs>
                <w:tab w:val="right" w:pos="2869"/>
              </w:tabs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  <w:r w:rsidR="0062420D">
              <w:rPr>
                <w:rFonts w:ascii="Calibri" w:hAnsi="Calibri" w:cs="Times New Roman"/>
                <w:b/>
                <w:i/>
              </w:rPr>
              <w:tab/>
            </w:r>
          </w:p>
        </w:tc>
        <w:tc>
          <w:tcPr>
            <w:tcW w:w="6125" w:type="dxa"/>
            <w:gridSpan w:val="2"/>
          </w:tcPr>
          <w:p w:rsidR="0062420D" w:rsidRPr="006810D2" w:rsidRDefault="0062420D" w:rsidP="0062420D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aps/>
                <w:sz w:val="32"/>
                <w:szCs w:val="32"/>
              </w:rPr>
              <w:t>„</w:t>
            </w:r>
            <w:r w:rsidRPr="00EA2EDC">
              <w:rPr>
                <w:rFonts w:ascii="Calibri" w:hAnsi="Calibri" w:cs="Calibri"/>
                <w:b/>
                <w:bCs/>
                <w:caps/>
              </w:rPr>
              <w:t>Oprava střechy na budově mateřské školy v mirošově</w:t>
            </w:r>
            <w:r>
              <w:rPr>
                <w:rFonts w:ascii="Calibri" w:hAnsi="Calibri" w:cs="Calibri"/>
                <w:b/>
                <w:bCs/>
                <w:caps/>
                <w:sz w:val="32"/>
                <w:szCs w:val="32"/>
              </w:rPr>
              <w:t>“</w:t>
            </w:r>
            <w:r w:rsidRPr="006810D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</w:p>
          <w:p w:rsidR="006810D2" w:rsidRPr="006810D2" w:rsidRDefault="0062420D" w:rsidP="0062420D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rozsahu na </w:t>
            </w:r>
            <w:r w:rsidRPr="00EA2EDC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62420D" w:rsidRPr="00EA2EDC" w:rsidRDefault="0062420D" w:rsidP="0062420D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Zadavatel: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Základní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škola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Mateřská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škola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při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Fakultní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nemocnici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v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Plzni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alej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Svobody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80</w:t>
            </w:r>
          </w:p>
          <w:p w:rsidR="0062420D" w:rsidRPr="00EA2EDC" w:rsidRDefault="0062420D" w:rsidP="0062420D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Sídlo: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alej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Svobody</w:t>
            </w:r>
            <w:proofErr w:type="spellEnd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80, 323 00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Plzeň</w:t>
            </w:r>
            <w:proofErr w:type="spellEnd"/>
          </w:p>
          <w:p w:rsidR="0062420D" w:rsidRPr="00EA2EDC" w:rsidRDefault="0062420D" w:rsidP="0062420D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IČO: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49777629</w:t>
            </w:r>
          </w:p>
          <w:p w:rsidR="0062420D" w:rsidRPr="00EA2EDC" w:rsidRDefault="0062420D" w:rsidP="0062420D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Zastoupený: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Mgr. Alice </w:t>
            </w:r>
            <w:proofErr w:type="spellStart"/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Kozáková</w:t>
            </w:r>
            <w:proofErr w:type="spellEnd"/>
          </w:p>
          <w:p w:rsidR="006810D2" w:rsidRPr="006810D2" w:rsidRDefault="0062420D" w:rsidP="0062420D">
            <w:pPr>
              <w:jc w:val="both"/>
              <w:rPr>
                <w:rFonts w:ascii="Calibri" w:hAnsi="Calibri" w:cs="Times New Roman"/>
              </w:rPr>
            </w:pPr>
            <w:r w:rsidRPr="00EA2EDC">
              <w:rPr>
                <w:rFonts w:ascii="Calibri" w:hAnsi="Calibri" w:cs="Times New Roman"/>
              </w:rPr>
              <w:t xml:space="preserve">Kontakt: </w:t>
            </w:r>
            <w:r w:rsidRPr="00EA2EDC">
              <w:rPr>
                <w:rFonts w:ascii="Calibri" w:eastAsia="Calibri" w:hAnsi="Calibri" w:cs="Calibri"/>
                <w:sz w:val="24"/>
                <w:szCs w:val="24"/>
                <w:lang w:val="en-US"/>
              </w:rPr>
              <w:t>377 103 138</w:t>
            </w:r>
          </w:p>
        </w:tc>
      </w:tr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uchazeč: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>
              <w:rPr>
                <w:rFonts w:ascii="Calibri" w:hAnsi="Calibri" w:cs="Times New Roman"/>
                <w:b/>
                <w:sz w:val="20"/>
              </w:rPr>
              <w:t>uchazeče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>
              <w:rPr>
                <w:rFonts w:ascii="Calibri" w:hAnsi="Calibri" w:cs="Times New Roman"/>
                <w:b/>
                <w:sz w:val="20"/>
              </w:rPr>
              <w:t>uchazeče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>výše uvedený uchazeč</w:t>
            </w:r>
          </w:p>
          <w:p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=VYPLNÍ  UCHAZEČ=</w:t>
            </w:r>
            <w:r w:rsidRPr="007215D0">
              <w:rPr>
                <w:rFonts w:ascii="Calibri" w:hAnsi="Calibri" w:cs="Times New Roman"/>
                <w:b/>
              </w:rPr>
              <w:t xml:space="preserve">  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=VYPLNÍ  UCHAZEČ=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v rozsahu odpovídajícím předmětu této veřejné zakázky, a to výpisem </w:t>
            </w:r>
            <w:proofErr w:type="gramStart"/>
            <w:r>
              <w:rPr>
                <w:rFonts w:ascii="Calibri" w:hAnsi="Calibri" w:cs="Times New Roman"/>
                <w:b/>
                <w:sz w:val="20"/>
              </w:rPr>
              <w:t xml:space="preserve">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=VYPLNÍ</w:t>
            </w:r>
            <w:proofErr w:type="gramEnd"/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  UCHAZEČ=</w:t>
            </w:r>
            <w:r w:rsidR="004C0711">
              <w:rPr>
                <w:rFonts w:ascii="Calibri" w:hAnsi="Calibri" w:cs="Times New Roman"/>
                <w:b/>
              </w:rPr>
              <w:t xml:space="preserve"> 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=VYPLNÍ  UCHAZEČ=</w:t>
            </w:r>
            <w:r w:rsidR="004C0711">
              <w:rPr>
                <w:rFonts w:ascii="Calibri" w:hAnsi="Calibri" w:cs="Times New Roman"/>
                <w:b/>
              </w:rPr>
              <w:t xml:space="preserve">  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=VYPLNÍ  UCHAZEČ=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4C0711">
              <w:rPr>
                <w:rFonts w:ascii="Calibri" w:hAnsi="Calibri" w:cs="Times New Roman"/>
                <w:b/>
                <w:color w:val="FF0000"/>
              </w:rPr>
              <w:lastRenderedPageBreak/>
              <w:t>EKONOMICKÁ KVALIFIKACE</w:t>
            </w:r>
          </w:p>
        </w:tc>
      </w:tr>
      <w:tr w:rsidR="00823BC3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4C0711" w:rsidRP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color w:val="FF0000"/>
                <w:sz w:val="20"/>
              </w:rPr>
            </w:pPr>
            <w:r w:rsidRPr="004C0711">
              <w:rPr>
                <w:rFonts w:ascii="Calibri" w:hAnsi="Calibri" w:cs="Times New Roman"/>
                <w:b/>
                <w:color w:val="FF0000"/>
                <w:sz w:val="20"/>
              </w:rPr>
              <w:t>Jako oprávněný zástupce čestně prohlašuji, že výše uvedený uchazeč dosahuje minimálního ročního obratu, který zadavatel požaduje ve Výzvě k podání nabídky, a to nejdéle za 3 bezprostředně předcházející účetní období.</w:t>
            </w:r>
          </w:p>
          <w:p w:rsidR="00823BC3" w:rsidRPr="00A63BA1" w:rsidRDefault="00823BC3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4C0711">
              <w:rPr>
                <w:rFonts w:ascii="Calibri" w:hAnsi="Calibri" w:cs="Times New Roman"/>
                <w:b/>
                <w:color w:val="FF0000"/>
              </w:rPr>
              <w:t>TECHNICKÁ KVALIFIKACE</w:t>
            </w:r>
          </w:p>
        </w:tc>
      </w:tr>
      <w:tr w:rsidR="00823BC3" w:rsidRPr="006810D2" w:rsidTr="006810D2">
        <w:tc>
          <w:tcPr>
            <w:tcW w:w="9210" w:type="dxa"/>
            <w:gridSpan w:val="3"/>
            <w:shd w:val="clear" w:color="auto" w:fill="FFFFFF" w:themeFill="background1"/>
          </w:tcPr>
          <w:p w:rsidR="004C0711" w:rsidRP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color w:val="FF0000"/>
                <w:sz w:val="20"/>
              </w:rPr>
            </w:pPr>
            <w:r w:rsidRPr="004C0711">
              <w:rPr>
                <w:rFonts w:ascii="Calibri" w:hAnsi="Calibri" w:cs="Times New Roman"/>
                <w:b/>
                <w:color w:val="FF0000"/>
                <w:sz w:val="20"/>
              </w:rPr>
              <w:t xml:space="preserve">Jako oprávněný zástupce čestně prohlašuji, že výše uvedený uchazeč splňuje technickou kvalifikaci požadovanou ve </w:t>
            </w:r>
            <w:proofErr w:type="gramStart"/>
            <w:r w:rsidRPr="004C0711">
              <w:rPr>
                <w:rFonts w:ascii="Calibri" w:hAnsi="Calibri" w:cs="Times New Roman"/>
                <w:b/>
                <w:color w:val="FF0000"/>
                <w:sz w:val="20"/>
              </w:rPr>
              <w:t>čl.2.</w:t>
            </w:r>
            <w:proofErr w:type="gramEnd"/>
            <w:r w:rsidRPr="004C0711">
              <w:rPr>
                <w:rFonts w:ascii="Calibri" w:hAnsi="Calibri" w:cs="Times New Roman"/>
                <w:b/>
                <w:color w:val="FF0000"/>
                <w:sz w:val="20"/>
              </w:rPr>
              <w:t xml:space="preserve"> Výzvy k podání nabídky, když v posledních </w:t>
            </w:r>
            <w:r w:rsidRPr="004C0711">
              <w:rPr>
                <w:rFonts w:ascii="Calibri" w:hAnsi="Calibri" w:cs="Times New Roman"/>
                <w:b/>
                <w:color w:val="FF0000"/>
                <w:sz w:val="20"/>
                <w:highlight w:val="yellow"/>
              </w:rPr>
              <w:t>3 letech</w:t>
            </w:r>
            <w:r w:rsidRPr="004C0711">
              <w:rPr>
                <w:rFonts w:ascii="Calibri" w:hAnsi="Calibri" w:cs="Times New Roman"/>
                <w:b/>
                <w:color w:val="FF0000"/>
                <w:sz w:val="20"/>
              </w:rPr>
              <w:t xml:space="preserve"> ke dni podání nabídky realizoval následující významné </w:t>
            </w:r>
            <w:r w:rsidRPr="004C0711">
              <w:rPr>
                <w:rFonts w:ascii="Calibri" w:hAnsi="Calibri" w:cs="Times New Roman"/>
                <w:b/>
                <w:color w:val="FF0000"/>
                <w:sz w:val="20"/>
                <w:highlight w:val="yellow"/>
              </w:rPr>
              <w:t>dodávky / služby / stavební práce</w:t>
            </w:r>
            <w:r w:rsidRPr="004C0711">
              <w:rPr>
                <w:rFonts w:ascii="Calibri" w:hAnsi="Calibri" w:cs="Times New Roman"/>
                <w:b/>
                <w:color w:val="FF0000"/>
                <w:sz w:val="20"/>
              </w:rPr>
              <w:t>:</w:t>
            </w:r>
          </w:p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4C0711" w:rsidRPr="004C0711" w:rsidRDefault="004C0711" w:rsidP="004C0711">
            <w:pPr>
              <w:rPr>
                <w:rFonts w:ascii="Calibri" w:hAnsi="Calibri" w:cs="Times New Roman"/>
                <w:b/>
                <w:color w:val="FF0000"/>
                <w:u w:val="single"/>
              </w:rPr>
            </w:pPr>
            <w:r w:rsidRPr="004C0711">
              <w:rPr>
                <w:rFonts w:ascii="Calibri" w:hAnsi="Calibri" w:cs="Times New Roman"/>
                <w:b/>
                <w:color w:val="FF0000"/>
                <w:u w:val="single"/>
              </w:rPr>
              <w:t xml:space="preserve">Seznam významných </w:t>
            </w:r>
            <w:r w:rsidRPr="004C0711">
              <w:rPr>
                <w:rFonts w:ascii="Calibri" w:hAnsi="Calibri" w:cs="Times New Roman"/>
                <w:b/>
                <w:color w:val="FF0000"/>
                <w:highlight w:val="yellow"/>
                <w:u w:val="single"/>
              </w:rPr>
              <w:t>dodávek / služeb / stavebních prací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4C0711" w:rsidRPr="004C0711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Název </w:t>
                  </w:r>
                  <w:r w:rsidRPr="004C0711">
                    <w:rPr>
                      <w:rFonts w:ascii="Calibri" w:hAnsi="Calibri" w:cs="Times New Roman"/>
                      <w:b/>
                      <w:color w:val="FF0000"/>
                      <w:sz w:val="20"/>
                      <w:szCs w:val="20"/>
                      <w:highlight w:val="yellow"/>
                    </w:rPr>
                    <w:t>dodávky</w:t>
                  </w:r>
                  <w:r w:rsidRPr="004C0711">
                    <w:rPr>
                      <w:rFonts w:ascii="Calibri" w:hAnsi="Calibri" w:cs="Times New Roman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(zakázky)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Stručný věcný popis </w:t>
                  </w:r>
                  <w:r w:rsidRPr="004C0711">
                    <w:rPr>
                      <w:rFonts w:ascii="Calibri" w:hAnsi="Calibri" w:cs="Times New Roman"/>
                      <w:b/>
                      <w:color w:val="FF0000"/>
                      <w:sz w:val="20"/>
                      <w:szCs w:val="20"/>
                      <w:highlight w:val="yellow"/>
                    </w:rPr>
                    <w:t>dodávky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4C0711" w:rsidRPr="004C0711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56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701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559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896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=VYPLNÍ UCHAZEČ=</w:t>
                  </w:r>
                </w:p>
              </w:tc>
            </w:tr>
            <w:tr w:rsidR="004C0711" w:rsidRPr="004C0711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56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701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559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896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=VYPLNÍ UCHAZEČ=</w:t>
                  </w:r>
                </w:p>
              </w:tc>
            </w:tr>
            <w:tr w:rsidR="004C0711" w:rsidRPr="004C0711" w:rsidTr="008E33E5">
              <w:tc>
                <w:tcPr>
                  <w:tcW w:w="421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42" w:type="dxa"/>
                </w:tcPr>
                <w:p w:rsidR="004C0711" w:rsidRPr="004C0711" w:rsidRDefault="004C0711" w:rsidP="008E33E5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560" w:type="dxa"/>
                </w:tcPr>
                <w:p w:rsidR="004C0711" w:rsidRPr="004C0711" w:rsidRDefault="004C0711" w:rsidP="008E33E5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701" w:type="dxa"/>
                </w:tcPr>
                <w:p w:rsidR="004C0711" w:rsidRPr="004C0711" w:rsidRDefault="004C0711" w:rsidP="008E33E5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559" w:type="dxa"/>
                </w:tcPr>
                <w:p w:rsidR="004C0711" w:rsidRPr="004C0711" w:rsidRDefault="004C0711" w:rsidP="008E33E5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1896" w:type="dxa"/>
                </w:tcPr>
                <w:p w:rsidR="004C0711" w:rsidRPr="004C0711" w:rsidRDefault="004C0711" w:rsidP="008E33E5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=VYPLNÍ UCHAZEČ=</w:t>
                  </w:r>
                </w:p>
              </w:tc>
            </w:tr>
          </w:tbl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823BC3" w:rsidRPr="00A63BA1" w:rsidRDefault="00823BC3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5CB" w:rsidRDefault="009315CB" w:rsidP="00083E38">
      <w:pPr>
        <w:spacing w:after="0" w:line="240" w:lineRule="auto"/>
      </w:pPr>
      <w:r>
        <w:separator/>
      </w:r>
    </w:p>
  </w:endnote>
  <w:endnote w:type="continuationSeparator" w:id="0">
    <w:p w:rsidR="009315CB" w:rsidRDefault="009315CB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946381"/>
      <w:docPartObj>
        <w:docPartGallery w:val="Page Numbers (Bottom of Page)"/>
        <w:docPartUnique/>
      </w:docPartObj>
    </w:sdtPr>
    <w:sdtContent>
      <w:p w:rsidR="005E4FFA" w:rsidRDefault="007C07EF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62420D">
          <w:rPr>
            <w:noProof/>
          </w:rPr>
          <w:t>1</w:t>
        </w:r>
        <w:r>
          <w:fldChar w:fldCharType="end"/>
        </w:r>
      </w:p>
    </w:sdtContent>
  </w:sdt>
  <w:p w:rsidR="00155181" w:rsidRDefault="009315C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5CB" w:rsidRDefault="009315CB" w:rsidP="00083E38">
      <w:pPr>
        <w:spacing w:after="0" w:line="240" w:lineRule="auto"/>
      </w:pPr>
      <w:r>
        <w:separator/>
      </w:r>
    </w:p>
  </w:footnote>
  <w:footnote w:type="continuationSeparator" w:id="0">
    <w:p w:rsidR="009315CB" w:rsidRDefault="009315CB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9A" w:rsidRDefault="00083E38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>Metodické vzory – I</w:t>
    </w:r>
    <w:r w:rsidR="009175E3">
      <w:rPr>
        <w:rFonts w:asciiTheme="minorHAnsi" w:hAnsiTheme="minorHAnsi"/>
        <w:i/>
      </w:rPr>
      <w:t>I</w:t>
    </w:r>
    <w:r w:rsidRPr="00083E38">
      <w:rPr>
        <w:rFonts w:asciiTheme="minorHAnsi" w:hAnsiTheme="minorHAnsi"/>
        <w:i/>
      </w:rPr>
      <w:t>I. skupina VZMR</w:t>
    </w:r>
  </w:p>
  <w:p w:rsidR="00155181" w:rsidRPr="00083E38" w:rsidRDefault="00AA3F9A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AA3F9A">
      <w:rPr>
        <w:rFonts w:asciiTheme="minorHAnsi" w:hAnsiTheme="minorHAnsi"/>
        <w:i/>
        <w:sz w:val="22"/>
      </w:rPr>
      <w:t>Smě</w:t>
    </w:r>
    <w:r w:rsidR="00DF3343">
      <w:rPr>
        <w:rFonts w:asciiTheme="minorHAnsi" w:hAnsiTheme="minorHAnsi"/>
        <w:i/>
        <w:sz w:val="22"/>
      </w:rPr>
      <w:t>rnice Rady Plzeňského kraje č. 2</w:t>
    </w:r>
    <w:r w:rsidRPr="00AA3F9A">
      <w:rPr>
        <w:rFonts w:asciiTheme="minorHAnsi" w:hAnsiTheme="minorHAnsi"/>
        <w:i/>
        <w:sz w:val="22"/>
      </w:rPr>
      <w:t>/2016, o zadávání veřejných zakázek</w:t>
    </w:r>
    <w:r w:rsidR="006A7D34"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420D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7EF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15CB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07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externistait</cp:lastModifiedBy>
  <cp:revision>2</cp:revision>
  <dcterms:created xsi:type="dcterms:W3CDTF">2016-10-25T10:57:00Z</dcterms:created>
  <dcterms:modified xsi:type="dcterms:W3CDTF">2016-10-25T10:57:00Z</dcterms:modified>
</cp:coreProperties>
</file>